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9EF" w:rsidRPr="000509EF" w:rsidRDefault="001419C6" w:rsidP="000509EF">
      <w:pPr>
        <w:spacing w:after="0" w:line="240" w:lineRule="auto"/>
        <w:jc w:val="center"/>
        <w:rPr>
          <w:rFonts w:ascii="Arial" w:eastAsia="Times New Roman" w:hAnsi="Arial" w:cs="Arial"/>
          <w:b/>
          <w:u w:val="single"/>
          <w:lang w:eastAsia="el-GR"/>
        </w:rPr>
      </w:pPr>
      <w:r>
        <w:rPr>
          <w:rFonts w:ascii="Arial" w:eastAsia="Times New Roman" w:hAnsi="Arial" w:cs="Arial"/>
          <w:b/>
          <w:u w:val="single"/>
          <w:lang w:eastAsia="el-GR"/>
        </w:rPr>
        <w:t xml:space="preserve">ΑΝΑΛΥΤΙΚΗ ΠΕΡΙΓΡΑΦΗ ΤΩΝ ΤΕΧΝΙΚΩΝ ΠΡΟΔΙΑΓΡΑΦΩΝ </w:t>
      </w:r>
      <w:r w:rsidR="000509EF" w:rsidRPr="000509EF">
        <w:rPr>
          <w:rFonts w:ascii="Arial" w:eastAsia="Times New Roman" w:hAnsi="Arial" w:cs="Arial"/>
          <w:b/>
          <w:u w:val="single"/>
          <w:lang w:eastAsia="el-GR"/>
        </w:rPr>
        <w:t>ΤΩΝ ΥΠΗΡΕΣΙΩΝ</w:t>
      </w:r>
    </w:p>
    <w:p w:rsidR="000509EF" w:rsidRPr="000509EF" w:rsidRDefault="000509EF" w:rsidP="000509EF">
      <w:pPr>
        <w:spacing w:after="0" w:line="240" w:lineRule="auto"/>
        <w:rPr>
          <w:rFonts w:ascii="Arial" w:eastAsia="Times New Roman" w:hAnsi="Arial" w:cs="Arial"/>
          <w:b/>
          <w:lang w:eastAsia="el-GR"/>
        </w:rPr>
      </w:pP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Σύμφωνα με το άρθρο 31</w:t>
      </w:r>
      <w:r w:rsidR="001419C6">
        <w:rPr>
          <w:rFonts w:ascii="Arial" w:eastAsia="Times New Roman" w:hAnsi="Arial" w:cs="Arial"/>
          <w:lang w:eastAsia="el-GR"/>
        </w:rPr>
        <w:t>,</w:t>
      </w:r>
      <w:r w:rsidRPr="000509EF">
        <w:rPr>
          <w:rFonts w:ascii="Arial" w:eastAsia="Times New Roman" w:hAnsi="Arial" w:cs="Arial"/>
          <w:lang w:eastAsia="el-GR"/>
        </w:rPr>
        <w:t xml:space="preserve"> παράγραφος 2 του Ν. 3329/</w:t>
      </w:r>
      <w:r w:rsidR="001419C6">
        <w:rPr>
          <w:rFonts w:ascii="Arial" w:eastAsia="Times New Roman" w:hAnsi="Arial" w:cs="Arial"/>
          <w:lang w:eastAsia="el-GR"/>
        </w:rPr>
        <w:t>2005 (ΦΕΚ 81/04-04-</w:t>
      </w:r>
      <w:r w:rsidR="001419C6" w:rsidRPr="000509EF">
        <w:rPr>
          <w:rFonts w:ascii="Arial" w:eastAsia="Times New Roman" w:hAnsi="Arial" w:cs="Arial"/>
          <w:lang w:eastAsia="el-GR"/>
        </w:rPr>
        <w:t>2005</w:t>
      </w:r>
      <w:r w:rsidR="001419C6">
        <w:rPr>
          <w:rFonts w:ascii="Arial" w:eastAsia="Times New Roman" w:hAnsi="Arial" w:cs="Arial"/>
          <w:lang w:eastAsia="el-GR"/>
        </w:rPr>
        <w:t xml:space="preserve"> τ. Α΄),</w:t>
      </w:r>
      <w:r w:rsidRPr="000509EF">
        <w:rPr>
          <w:rFonts w:ascii="Arial" w:eastAsia="Times New Roman" w:hAnsi="Arial" w:cs="Arial"/>
          <w:lang w:eastAsia="el-GR"/>
        </w:rPr>
        <w:t xml:space="preserve"> οι Ισολογισμοί που συντάσσουν τα Νοσοκομεία</w:t>
      </w:r>
      <w:r w:rsidR="001419C6">
        <w:rPr>
          <w:rFonts w:ascii="Arial" w:eastAsia="Times New Roman" w:hAnsi="Arial" w:cs="Arial"/>
          <w:lang w:eastAsia="el-GR"/>
        </w:rPr>
        <w:t>,</w:t>
      </w:r>
      <w:r w:rsidRPr="000509EF">
        <w:rPr>
          <w:rFonts w:ascii="Arial" w:eastAsia="Times New Roman" w:hAnsi="Arial" w:cs="Arial"/>
          <w:lang w:eastAsia="el-GR"/>
        </w:rPr>
        <w:t xml:space="preserve"> σύμφωνα με το Π.Δ. 146/2003</w:t>
      </w:r>
      <w:r w:rsidR="001419C6">
        <w:rPr>
          <w:rFonts w:ascii="Arial" w:eastAsia="Times New Roman" w:hAnsi="Arial" w:cs="Arial"/>
          <w:lang w:eastAsia="el-GR"/>
        </w:rPr>
        <w:t xml:space="preserve">, πρέπει να ελέγχονται και να </w:t>
      </w:r>
      <w:r w:rsidRPr="000509EF">
        <w:rPr>
          <w:rFonts w:ascii="Arial" w:eastAsia="Times New Roman" w:hAnsi="Arial" w:cs="Arial"/>
          <w:lang w:eastAsia="el-GR"/>
        </w:rPr>
        <w:t xml:space="preserve">υπογράφονται από </w:t>
      </w:r>
      <w:r w:rsidR="001419C6">
        <w:rPr>
          <w:rFonts w:ascii="Arial" w:eastAsia="Times New Roman" w:hAnsi="Arial" w:cs="Arial"/>
          <w:lang w:eastAsia="el-GR"/>
        </w:rPr>
        <w:t xml:space="preserve">δύο (2) </w:t>
      </w:r>
      <w:r w:rsidRPr="000509EF">
        <w:rPr>
          <w:rFonts w:ascii="Arial" w:eastAsia="Times New Roman" w:hAnsi="Arial" w:cs="Arial"/>
          <w:lang w:eastAsia="el-GR"/>
        </w:rPr>
        <w:t>ορκωτούς Λογιστές.</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Η ανάδοχος εταιρεία οφείλει να κάνει Έλεγχο των Οικονομικών Καταστάσεων και να εκδώσει Πιστοποιητικό Ελέγχου. Ο Έλεγχος θα διενεργηθεί σύμφωνα με τα Ελληνικά Ελεγκτικά Πρότυπα, που είναι εναρμονισμένα με τα Διεθνή</w:t>
      </w:r>
      <w:r w:rsidR="001419C6">
        <w:rPr>
          <w:rFonts w:ascii="Arial" w:eastAsia="Times New Roman" w:hAnsi="Arial" w:cs="Arial"/>
          <w:lang w:eastAsia="el-GR"/>
        </w:rPr>
        <w:t xml:space="preserve"> Ελεγκτικά Πρότυπα (ΦΕΚ 1589/</w:t>
      </w:r>
      <w:r w:rsidRPr="000509EF">
        <w:rPr>
          <w:rFonts w:ascii="Arial" w:eastAsia="Times New Roman" w:hAnsi="Arial" w:cs="Arial"/>
          <w:lang w:eastAsia="el-GR"/>
        </w:rPr>
        <w:t>2004</w:t>
      </w:r>
      <w:r w:rsidR="001419C6">
        <w:rPr>
          <w:rFonts w:ascii="Arial" w:eastAsia="Times New Roman" w:hAnsi="Arial" w:cs="Arial"/>
          <w:lang w:eastAsia="el-GR"/>
        </w:rPr>
        <w:t xml:space="preserve"> τ. Β΄)</w:t>
      </w:r>
      <w:r w:rsidRPr="000509EF">
        <w:rPr>
          <w:rFonts w:ascii="Arial" w:eastAsia="Times New Roman" w:hAnsi="Arial" w:cs="Arial"/>
          <w:lang w:eastAsia="el-GR"/>
        </w:rPr>
        <w:t>.</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 xml:space="preserve">Το έργο αφορά </w:t>
      </w:r>
      <w:r w:rsidR="00385459">
        <w:rPr>
          <w:rFonts w:ascii="Arial" w:eastAsia="Times New Roman" w:hAnsi="Arial" w:cs="Arial"/>
          <w:lang w:eastAsia="el-GR"/>
        </w:rPr>
        <w:t>το</w:t>
      </w:r>
      <w:r w:rsidRPr="000509EF">
        <w:rPr>
          <w:rFonts w:ascii="Arial" w:eastAsia="Times New Roman" w:hAnsi="Arial" w:cs="Arial"/>
          <w:lang w:eastAsia="el-GR"/>
        </w:rPr>
        <w:t xml:space="preserve"> </w:t>
      </w:r>
      <w:r w:rsidR="00385459">
        <w:rPr>
          <w:rFonts w:ascii="Arial" w:eastAsia="Times New Roman" w:hAnsi="Arial" w:cs="Arial"/>
          <w:lang w:eastAsia="el-GR"/>
        </w:rPr>
        <w:t>Γενικό Νοσοκομείο</w:t>
      </w:r>
      <w:r w:rsidRPr="000509EF">
        <w:rPr>
          <w:rFonts w:ascii="Arial" w:eastAsia="Times New Roman" w:hAnsi="Arial" w:cs="Arial"/>
          <w:lang w:eastAsia="el-GR"/>
        </w:rPr>
        <w:t xml:space="preserve"> </w:t>
      </w:r>
      <w:r w:rsidR="00385459">
        <w:rPr>
          <w:rFonts w:ascii="Arial" w:eastAsia="Times New Roman" w:hAnsi="Arial" w:cs="Arial"/>
          <w:lang w:eastAsia="el-GR"/>
        </w:rPr>
        <w:t>Βέροιας</w:t>
      </w:r>
      <w:r w:rsidRPr="000509EF">
        <w:rPr>
          <w:rFonts w:ascii="Arial" w:eastAsia="Times New Roman" w:hAnsi="Arial" w:cs="Arial"/>
          <w:lang w:eastAsia="el-GR"/>
        </w:rPr>
        <w:t>. Ο έλεγχος θα πραγματοποιηθεί στις οικονο</w:t>
      </w:r>
      <w:r w:rsidR="00385459">
        <w:rPr>
          <w:rFonts w:ascii="Arial" w:eastAsia="Times New Roman" w:hAnsi="Arial" w:cs="Arial"/>
          <w:lang w:eastAsia="el-GR"/>
        </w:rPr>
        <w:t>μικές καταστάσεις – ισολογισμός</w:t>
      </w:r>
      <w:r w:rsidRPr="000509EF">
        <w:rPr>
          <w:rFonts w:ascii="Arial" w:eastAsia="Times New Roman" w:hAnsi="Arial" w:cs="Arial"/>
          <w:lang w:eastAsia="el-GR"/>
        </w:rPr>
        <w:t xml:space="preserve">. </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Οι συμμετέχοντες στον διαγωνισμό θα πρέπει να είναι εγγεγραμμένοι στο Σώμα Ορκωτών Ελεγκτών Λογιστών (Σ.Ο.Ε.Λ.) ή στη Λίστα Νομίμων Ελεγκτών της Επιτροπής Λογιστικής Τυποποίησης και Ελέγχων (Ε.Λ.Τ.Ε.) και να μπορούν, σύμφωνα με τις σχετικές διατάξεις της ελληνικής νομοθεσίας, να αναλάβουν τον έλεγχο οικονομικών καταστάσεων.</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 xml:space="preserve">Σκοπός του ελέγχου είναι να διαπιστωθεί: </w:t>
      </w:r>
    </w:p>
    <w:p w:rsidR="000509EF" w:rsidRPr="000509EF" w:rsidRDefault="000509EF" w:rsidP="001419C6">
      <w:pPr>
        <w:spacing w:after="0" w:line="360" w:lineRule="auto"/>
        <w:ind w:left="284" w:hanging="284"/>
        <w:jc w:val="both"/>
        <w:rPr>
          <w:rFonts w:ascii="Arial" w:eastAsia="Times New Roman" w:hAnsi="Arial" w:cs="Arial"/>
          <w:lang w:eastAsia="el-GR"/>
        </w:rPr>
      </w:pPr>
      <w:r w:rsidRPr="000509EF">
        <w:rPr>
          <w:rFonts w:ascii="Arial" w:eastAsia="Times New Roman" w:hAnsi="Arial" w:cs="Arial"/>
          <w:lang w:eastAsia="el-GR"/>
        </w:rPr>
        <w:t>(α) Αν τηρήθηκαν τα κατάλληλα λογιστικά βιβλία και στοιχεία.</w:t>
      </w:r>
    </w:p>
    <w:p w:rsidR="000509EF" w:rsidRPr="000509EF" w:rsidRDefault="000509EF" w:rsidP="001419C6">
      <w:pPr>
        <w:spacing w:after="0" w:line="360" w:lineRule="auto"/>
        <w:ind w:left="284" w:hanging="284"/>
        <w:jc w:val="both"/>
        <w:rPr>
          <w:rFonts w:ascii="Arial" w:eastAsia="Times New Roman" w:hAnsi="Arial" w:cs="Arial"/>
          <w:lang w:eastAsia="el-GR"/>
        </w:rPr>
      </w:pPr>
      <w:r w:rsidRPr="000509EF">
        <w:rPr>
          <w:rFonts w:ascii="Arial" w:eastAsia="Times New Roman" w:hAnsi="Arial" w:cs="Arial"/>
          <w:lang w:eastAsia="el-GR"/>
        </w:rPr>
        <w:t>(β) Αν ο Ισολογισμός και ο Λογαριασμός αποτελεσμάτων χρήσεως του Νοσοκομείου συμφωνεί με τα λογιστικά βιβλία.</w:t>
      </w:r>
    </w:p>
    <w:p w:rsidR="000509EF" w:rsidRPr="000509EF" w:rsidRDefault="000509EF" w:rsidP="001419C6">
      <w:pPr>
        <w:spacing w:after="0" w:line="360" w:lineRule="auto"/>
        <w:ind w:left="284" w:hanging="284"/>
        <w:jc w:val="both"/>
        <w:rPr>
          <w:rFonts w:ascii="Arial" w:eastAsia="Times New Roman" w:hAnsi="Arial" w:cs="Arial"/>
          <w:lang w:eastAsia="el-GR"/>
        </w:rPr>
      </w:pPr>
      <w:r w:rsidRPr="000509EF">
        <w:rPr>
          <w:rFonts w:ascii="Arial" w:eastAsia="Times New Roman" w:hAnsi="Arial" w:cs="Arial"/>
          <w:lang w:eastAsia="el-GR"/>
        </w:rPr>
        <w:t>(γ) Αν οι Οικονομικές Καταστάσεις απεικονίζουν με πληρότητα και σαφήνεια την οικονομική θέση του Νοσοκομείου και τα αποτελέσματα των εργασιών, των ελεγχομένων χρήσεων, σύμφωνα με τα Λογιστικά Πρότυπα, που προδιαγράφονται από την Ελληνική εταιρική νομοθεσία.</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Ο Έλεγχος περιλαμβάνει την εξέταση, σε δειγματοληπτική βάση, αποδεικτικών στοιχείων που να στηρίζουν τα ποσά και τις πληροφορίες που περιλαμβάνονται στις οικονομικές καταστάσεις.</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Ειδικότερα περιλαμβάνει τα εξής:</w:t>
      </w:r>
    </w:p>
    <w:p w:rsidR="000509EF" w:rsidRPr="000509EF" w:rsidRDefault="000509EF" w:rsidP="002131E9">
      <w:pPr>
        <w:spacing w:after="0" w:line="360" w:lineRule="auto"/>
        <w:ind w:left="284" w:hanging="284"/>
        <w:jc w:val="both"/>
        <w:rPr>
          <w:rFonts w:ascii="Arial" w:eastAsia="Times New Roman" w:hAnsi="Arial" w:cs="Arial"/>
          <w:lang w:eastAsia="el-GR"/>
        </w:rPr>
      </w:pPr>
      <w:r w:rsidRPr="000509EF">
        <w:rPr>
          <w:rFonts w:ascii="Arial" w:eastAsia="Times New Roman" w:hAnsi="Arial" w:cs="Arial"/>
          <w:lang w:eastAsia="el-GR"/>
        </w:rPr>
        <w:t>(α) Έλεγχο των ενεργητικών και παθητικών στοιχείων του Ισολογισμού ως και των εσόδων / εξόδων του Νοσοκομείου, βάσει προγράμματος, το οποίο συνάσσεται ειδικώς. Στο στάδιο αυτό βασικά, ελέγχονται τα στοιχεία εκείνα τα οποία έχουν σημαντική επίδραση στις οικονομικές καταστάσεις του Νοσοκομείου.</w:t>
      </w:r>
    </w:p>
    <w:p w:rsidR="000509EF" w:rsidRPr="000509EF" w:rsidRDefault="000509EF" w:rsidP="002131E9">
      <w:pPr>
        <w:spacing w:after="0" w:line="360" w:lineRule="auto"/>
        <w:ind w:left="284" w:hanging="284"/>
        <w:jc w:val="both"/>
        <w:rPr>
          <w:rFonts w:ascii="Arial" w:eastAsia="Times New Roman" w:hAnsi="Arial" w:cs="Arial"/>
          <w:lang w:eastAsia="el-GR"/>
        </w:rPr>
      </w:pPr>
      <w:r w:rsidRPr="000509EF">
        <w:rPr>
          <w:rFonts w:ascii="Arial" w:eastAsia="Times New Roman" w:hAnsi="Arial" w:cs="Arial"/>
          <w:lang w:eastAsia="el-GR"/>
        </w:rPr>
        <w:t>(β) Ελεγκτικές διαδικασίες όπως:</w:t>
      </w:r>
    </w:p>
    <w:p w:rsidR="000509EF" w:rsidRPr="000509EF" w:rsidRDefault="000509EF" w:rsidP="002131E9">
      <w:pPr>
        <w:spacing w:after="0" w:line="360" w:lineRule="auto"/>
        <w:ind w:left="851" w:hanging="425"/>
        <w:jc w:val="both"/>
        <w:rPr>
          <w:rFonts w:ascii="Arial" w:eastAsia="Times New Roman" w:hAnsi="Arial" w:cs="Arial"/>
          <w:lang w:eastAsia="el-GR"/>
        </w:rPr>
      </w:pPr>
      <w:r w:rsidRPr="000509EF">
        <w:rPr>
          <w:rFonts w:ascii="Arial" w:eastAsia="Times New Roman" w:hAnsi="Arial" w:cs="Arial"/>
          <w:lang w:eastAsia="el-GR"/>
        </w:rPr>
        <w:t>(1) Έλεγχος της απογραφής των εμπορεύσιμων και παγίων στο τέλος της χρήσης, προκειμένου να διασφαλισθεί η ορθή τήρηση των διαδικασιών καταγραφής αποθεμάτων, στην συνέχεια της ορθής εφαρμογής των κανόνων αποτίμησης, του προσδιορισμού και χειρισμού των διαφορών, της διάρθρωσης των υπολοίπων και της μεταφοράς στην επόμενη χρήση.</w:t>
      </w:r>
    </w:p>
    <w:p w:rsidR="000509EF" w:rsidRPr="000509EF" w:rsidRDefault="000509EF" w:rsidP="002131E9">
      <w:pPr>
        <w:spacing w:after="0" w:line="360" w:lineRule="auto"/>
        <w:ind w:left="851" w:hanging="425"/>
        <w:jc w:val="both"/>
        <w:rPr>
          <w:rFonts w:ascii="Arial" w:eastAsia="Times New Roman" w:hAnsi="Arial" w:cs="Arial"/>
          <w:lang w:eastAsia="el-GR"/>
        </w:rPr>
      </w:pPr>
      <w:r w:rsidRPr="000509EF">
        <w:rPr>
          <w:rFonts w:ascii="Arial" w:eastAsia="Times New Roman" w:hAnsi="Arial" w:cs="Arial"/>
          <w:lang w:eastAsia="el-GR"/>
        </w:rPr>
        <w:t>(2) Αιφνιδιαστικές καταμετρήσεις ταμείων.</w:t>
      </w:r>
    </w:p>
    <w:p w:rsidR="000509EF" w:rsidRPr="000509EF" w:rsidRDefault="000509EF" w:rsidP="002131E9">
      <w:pPr>
        <w:spacing w:after="0" w:line="360" w:lineRule="auto"/>
        <w:ind w:left="851" w:hanging="425"/>
        <w:jc w:val="both"/>
        <w:rPr>
          <w:rFonts w:ascii="Arial" w:eastAsia="Times New Roman" w:hAnsi="Arial" w:cs="Arial"/>
          <w:lang w:eastAsia="el-GR"/>
        </w:rPr>
      </w:pPr>
      <w:r w:rsidRPr="000509EF">
        <w:rPr>
          <w:rFonts w:ascii="Arial" w:eastAsia="Times New Roman" w:hAnsi="Arial" w:cs="Arial"/>
          <w:lang w:eastAsia="el-GR"/>
        </w:rPr>
        <w:t>(3) Μετρήσεις διαφόρων μεγεθών και παρακολούθηση συναλλαγών.</w:t>
      </w:r>
    </w:p>
    <w:p w:rsidR="000509EF" w:rsidRPr="000509EF" w:rsidRDefault="000509EF" w:rsidP="002131E9">
      <w:pPr>
        <w:spacing w:after="0" w:line="360" w:lineRule="auto"/>
        <w:ind w:left="851" w:hanging="425"/>
        <w:jc w:val="both"/>
        <w:rPr>
          <w:rFonts w:ascii="Arial" w:eastAsia="Times New Roman" w:hAnsi="Arial" w:cs="Arial"/>
          <w:lang w:eastAsia="el-GR"/>
        </w:rPr>
      </w:pPr>
      <w:r w:rsidRPr="000509EF">
        <w:rPr>
          <w:rFonts w:ascii="Arial" w:eastAsia="Times New Roman" w:hAnsi="Arial" w:cs="Arial"/>
          <w:lang w:eastAsia="el-GR"/>
        </w:rPr>
        <w:lastRenderedPageBreak/>
        <w:t>(4) Λήψη πιστοποιητικών από τράπεζες, δικηγόρους και λοιπές συναλλασσόμενες με το Νοσοκομείο εταιρείες.</w:t>
      </w:r>
    </w:p>
    <w:p w:rsidR="000509EF" w:rsidRPr="000509EF" w:rsidRDefault="000509EF" w:rsidP="002131E9">
      <w:pPr>
        <w:spacing w:after="0" w:line="360" w:lineRule="auto"/>
        <w:ind w:left="851" w:hanging="425"/>
        <w:jc w:val="both"/>
        <w:rPr>
          <w:rFonts w:ascii="Arial" w:eastAsia="Times New Roman" w:hAnsi="Arial" w:cs="Arial"/>
          <w:lang w:eastAsia="el-GR"/>
        </w:rPr>
      </w:pPr>
      <w:r w:rsidRPr="000509EF">
        <w:rPr>
          <w:rFonts w:ascii="Arial" w:eastAsia="Times New Roman" w:hAnsi="Arial" w:cs="Arial"/>
          <w:lang w:eastAsia="el-GR"/>
        </w:rPr>
        <w:t xml:space="preserve">(5) Λήψη πιστοποιητικών από ορισμένους πελάτες και προμηθευτές του Νοσοκομείου. </w:t>
      </w:r>
    </w:p>
    <w:p w:rsidR="000509EF" w:rsidRPr="000509EF" w:rsidRDefault="000509EF" w:rsidP="002131E9">
      <w:pPr>
        <w:spacing w:after="0" w:line="360" w:lineRule="auto"/>
        <w:ind w:left="851" w:hanging="425"/>
        <w:jc w:val="both"/>
        <w:rPr>
          <w:rFonts w:ascii="Arial" w:eastAsia="Times New Roman" w:hAnsi="Arial" w:cs="Arial"/>
          <w:lang w:eastAsia="el-GR"/>
        </w:rPr>
      </w:pPr>
      <w:r w:rsidRPr="000509EF">
        <w:rPr>
          <w:rFonts w:ascii="Arial" w:eastAsia="Times New Roman" w:hAnsi="Arial" w:cs="Arial"/>
          <w:lang w:eastAsia="el-GR"/>
        </w:rPr>
        <w:t xml:space="preserve">(6) Εξέταση των φορολογικών υποχρεώσεων του Νοσοκομείου. </w:t>
      </w:r>
    </w:p>
    <w:p w:rsidR="000509EF" w:rsidRPr="000509EF" w:rsidRDefault="000509EF" w:rsidP="002131E9">
      <w:pPr>
        <w:spacing w:after="0" w:line="360" w:lineRule="auto"/>
        <w:ind w:left="851" w:hanging="425"/>
        <w:jc w:val="both"/>
        <w:rPr>
          <w:rFonts w:ascii="Arial" w:eastAsia="Times New Roman" w:hAnsi="Arial" w:cs="Arial"/>
          <w:lang w:eastAsia="el-GR"/>
        </w:rPr>
      </w:pPr>
      <w:r w:rsidRPr="000509EF">
        <w:rPr>
          <w:rFonts w:ascii="Arial" w:eastAsia="Times New Roman" w:hAnsi="Arial" w:cs="Arial"/>
          <w:lang w:eastAsia="el-GR"/>
        </w:rPr>
        <w:t>(7) Έλεγχο της κοστολογήσεως.</w:t>
      </w:r>
    </w:p>
    <w:p w:rsidR="000509EF" w:rsidRPr="000509EF" w:rsidRDefault="000509EF" w:rsidP="002131E9">
      <w:pPr>
        <w:spacing w:after="0" w:line="360" w:lineRule="auto"/>
        <w:ind w:left="284" w:hanging="284"/>
        <w:jc w:val="both"/>
        <w:rPr>
          <w:rFonts w:ascii="Arial" w:eastAsia="Times New Roman" w:hAnsi="Arial" w:cs="Arial"/>
          <w:b/>
          <w:lang w:eastAsia="el-GR"/>
        </w:rPr>
      </w:pPr>
      <w:r w:rsidRPr="000509EF">
        <w:rPr>
          <w:rFonts w:ascii="Arial" w:eastAsia="Times New Roman" w:hAnsi="Arial" w:cs="Arial"/>
          <w:lang w:eastAsia="el-GR"/>
        </w:rPr>
        <w:t>(γ) Σύνταξη τελικής εκθέσεως ελέγχου, όπου θα αναφέρεται εάν οι Οικονομικές Καταστάσεις απεικονίζουν ακριβοδίκαια την Οικονομική Κατάσταση του Νοσοκομείου, να έχουν συνταχθεί και να έχουν παραδοθεί υπογεγραμμένες ,σύμφωνα με τις γενι</w:t>
      </w:r>
      <w:r w:rsidR="00385459">
        <w:rPr>
          <w:rFonts w:ascii="Arial" w:eastAsia="Times New Roman" w:hAnsi="Arial" w:cs="Arial"/>
          <w:lang w:eastAsia="el-GR"/>
        </w:rPr>
        <w:t>κές παραδεκτές λογιστικές αρχές.</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Οι ανωτέρω εργασίες θα εκτελεστούν, σύμφωνα με τις ελεγκτικές διαδικασίες των Ελληνικών Προτύπων και τις αρχές και τους κανόνες ελεγκτικής, που ακολουθεί το Σώμα Ορκωτών Ελεγκτών Λογιστών, με τελικό σκοπό την παράδοση στο αρμόδιο όργανο της προβλεπόμενης έκθεσης ελέγχου επί του ισολογισμού και των αποτελεσμάτων κάθε χρήσης που θα έχει συντάξει αυτό.</w:t>
      </w:r>
    </w:p>
    <w:p w:rsidR="000509EF" w:rsidRPr="000509EF" w:rsidRDefault="000509EF" w:rsidP="001419C6">
      <w:pPr>
        <w:spacing w:after="0" w:line="360" w:lineRule="auto"/>
        <w:ind w:firstLine="567"/>
        <w:jc w:val="both"/>
        <w:rPr>
          <w:rFonts w:ascii="Arial" w:eastAsia="Times New Roman" w:hAnsi="Arial" w:cs="Arial"/>
          <w:lang w:eastAsia="el-GR"/>
        </w:rPr>
      </w:pPr>
      <w:r w:rsidRPr="000509EF">
        <w:rPr>
          <w:rFonts w:ascii="Arial" w:eastAsia="Times New Roman" w:hAnsi="Arial" w:cs="Arial"/>
          <w:lang w:eastAsia="el-GR"/>
        </w:rPr>
        <w:t>Να αναφερθεί η ομάδα έργου που θα παρίσταται στο Νοσοκομείο και θα αναλάβει την ολοκλήρωση του έργου, καθ’ όλη τη διάρκεια της σύμβασης.</w:t>
      </w:r>
      <w:bookmarkStart w:id="0" w:name="_GoBack"/>
      <w:bookmarkEnd w:id="0"/>
    </w:p>
    <w:sectPr w:rsidR="000509EF" w:rsidRPr="000509EF" w:rsidSect="0029135A">
      <w:footerReference w:type="default" r:id="rId7"/>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E24" w:rsidRDefault="00576E46">
      <w:pPr>
        <w:spacing w:after="0" w:line="240" w:lineRule="auto"/>
      </w:pPr>
      <w:r>
        <w:separator/>
      </w:r>
    </w:p>
  </w:endnote>
  <w:endnote w:type="continuationSeparator" w:id="0">
    <w:p w:rsidR="006D2E24" w:rsidRDefault="00576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021" w:rsidRDefault="000509EF">
    <w:pPr>
      <w:pStyle w:val="a3"/>
      <w:jc w:val="center"/>
    </w:pPr>
    <w:r>
      <w:fldChar w:fldCharType="begin"/>
    </w:r>
    <w:r>
      <w:instrText>PAGE   \* MERGEFORMAT</w:instrText>
    </w:r>
    <w:r>
      <w:fldChar w:fldCharType="separate"/>
    </w:r>
    <w:r w:rsidR="00385459">
      <w:rPr>
        <w:noProof/>
      </w:rPr>
      <w:t>2</w:t>
    </w:r>
    <w:r>
      <w:fldChar w:fldCharType="end"/>
    </w:r>
  </w:p>
  <w:p w:rsidR="009B5021" w:rsidRDefault="0038545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E24" w:rsidRDefault="00576E46">
      <w:pPr>
        <w:spacing w:after="0" w:line="240" w:lineRule="auto"/>
      </w:pPr>
      <w:r>
        <w:separator/>
      </w:r>
    </w:p>
  </w:footnote>
  <w:footnote w:type="continuationSeparator" w:id="0">
    <w:p w:rsidR="006D2E24" w:rsidRDefault="00576E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9EF"/>
    <w:rsid w:val="000509EF"/>
    <w:rsid w:val="001419C6"/>
    <w:rsid w:val="001435A3"/>
    <w:rsid w:val="0016540D"/>
    <w:rsid w:val="002131E9"/>
    <w:rsid w:val="00377B58"/>
    <w:rsid w:val="00385459"/>
    <w:rsid w:val="00576E46"/>
    <w:rsid w:val="006D2E24"/>
    <w:rsid w:val="00782B3E"/>
    <w:rsid w:val="007A1957"/>
    <w:rsid w:val="008E4A6A"/>
    <w:rsid w:val="00FB34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509EF"/>
    <w:pPr>
      <w:tabs>
        <w:tab w:val="center" w:pos="4153"/>
        <w:tab w:val="right" w:pos="8306"/>
      </w:tabs>
      <w:spacing w:after="0" w:line="240" w:lineRule="auto"/>
    </w:pPr>
    <w:rPr>
      <w:rFonts w:ascii="Tahoma" w:eastAsia="Times New Roman" w:hAnsi="Tahoma" w:cs="Times New Roman"/>
      <w:sz w:val="24"/>
      <w:szCs w:val="20"/>
      <w:lang w:eastAsia="el-GR"/>
    </w:rPr>
  </w:style>
  <w:style w:type="character" w:customStyle="1" w:styleId="Char">
    <w:name w:val="Υποσέλιδο Char"/>
    <w:basedOn w:val="a0"/>
    <w:link w:val="a3"/>
    <w:uiPriority w:val="99"/>
    <w:rsid w:val="000509EF"/>
    <w:rPr>
      <w:rFonts w:ascii="Tahoma" w:eastAsia="Times New Roman" w:hAnsi="Tahoma" w:cs="Times New Roman"/>
      <w:sz w:val="24"/>
      <w:szCs w:val="20"/>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509EF"/>
    <w:pPr>
      <w:tabs>
        <w:tab w:val="center" w:pos="4153"/>
        <w:tab w:val="right" w:pos="8306"/>
      </w:tabs>
      <w:spacing w:after="0" w:line="240" w:lineRule="auto"/>
    </w:pPr>
    <w:rPr>
      <w:rFonts w:ascii="Tahoma" w:eastAsia="Times New Roman" w:hAnsi="Tahoma" w:cs="Times New Roman"/>
      <w:sz w:val="24"/>
      <w:szCs w:val="20"/>
      <w:lang w:eastAsia="el-GR"/>
    </w:rPr>
  </w:style>
  <w:style w:type="character" w:customStyle="1" w:styleId="Char">
    <w:name w:val="Υποσέλιδο Char"/>
    <w:basedOn w:val="a0"/>
    <w:link w:val="a3"/>
    <w:uiPriority w:val="99"/>
    <w:rsid w:val="000509EF"/>
    <w:rPr>
      <w:rFonts w:ascii="Tahoma" w:eastAsia="Times New Roman" w:hAnsi="Tahoma" w:cs="Times New Roman"/>
      <w:sz w:val="24"/>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540</Words>
  <Characters>2916</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Γραφείο Προμηθειών 3</dc:creator>
  <cp:lastModifiedBy>Γραφείο Προμηθειών 3</cp:lastModifiedBy>
  <cp:revision>3</cp:revision>
  <cp:lastPrinted>2022-05-23T08:35:00Z</cp:lastPrinted>
  <dcterms:created xsi:type="dcterms:W3CDTF">2026-09-17T09:08:00Z</dcterms:created>
  <dcterms:modified xsi:type="dcterms:W3CDTF">2026-09-17T09:12:00Z</dcterms:modified>
</cp:coreProperties>
</file>