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4D0" w:rsidRPr="00B56111" w:rsidRDefault="00B56111" w:rsidP="005A5464">
      <w:pPr>
        <w:jc w:val="center"/>
        <w:rPr>
          <w:rFonts w:ascii="Calibri" w:hAnsi="Calibri" w:cs="Calibri"/>
          <w:b/>
        </w:rPr>
      </w:pPr>
      <w:r w:rsidRPr="00B56111">
        <w:rPr>
          <w:rFonts w:ascii="Calibri" w:hAnsi="Calibri" w:cs="Calibri"/>
          <w:b/>
        </w:rPr>
        <w:t>ΤΕΧΝΙΚΕΣ ΠΡΟΔΙΑΓΡΑΦΕΣ ΓΙΑ ΤΗΝ ΑΝΑΘΕΣΗ ΥΠΗΡΕΣΙΑΣ ΓΙΑ ΕΤΗΣΙΑ ΕΝΟΙΚΙΑΣΗ ΣΥΣΚΕΥΩΝ ΟΞΥΓΟΝΟΘΕΡΑΠΕΙΑΣ</w:t>
      </w:r>
    </w:p>
    <w:p w:rsidR="00B56111" w:rsidRDefault="00B56111" w:rsidP="003854D0">
      <w:pPr>
        <w:jc w:val="both"/>
        <w:rPr>
          <w:rFonts w:ascii="Calibri" w:hAnsi="Calibri" w:cs="Calibri"/>
          <w:sz w:val="20"/>
          <w:szCs w:val="20"/>
        </w:rPr>
      </w:pPr>
      <w:bookmarkStart w:id="0" w:name="_GoBack"/>
      <w:bookmarkEnd w:id="0"/>
    </w:p>
    <w:tbl>
      <w:tblPr>
        <w:tblW w:w="921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7044"/>
        <w:gridCol w:w="1626"/>
      </w:tblGrid>
      <w:tr w:rsidR="00B56111" w:rsidRPr="00B56111" w:rsidTr="009F665F">
        <w:trPr>
          <w:trHeight w:val="300"/>
        </w:trPr>
        <w:tc>
          <w:tcPr>
            <w:tcW w:w="9215" w:type="dxa"/>
            <w:gridSpan w:val="3"/>
            <w:shd w:val="clear" w:color="000000" w:fill="F2F2F2"/>
            <w:vAlign w:val="center"/>
            <w:hideMark/>
          </w:tcPr>
          <w:p w:rsidR="00B56111" w:rsidRPr="00B56111" w:rsidRDefault="00B56111" w:rsidP="00B5611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B561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ΕΝΟΙΚΙΑΣΗ ΣΥΣΚΕΥΩΝ ΟΞΥΓΟΝΟΘΕΡΑΠΕΙΑΣ (CPV 33157000-5)</w:t>
            </w:r>
          </w:p>
        </w:tc>
      </w:tr>
      <w:tr w:rsidR="00B56111" w:rsidRPr="00B56111" w:rsidTr="00B56111">
        <w:trPr>
          <w:trHeight w:val="463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B56111" w:rsidRPr="00B56111" w:rsidRDefault="00B56111" w:rsidP="00B5611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B561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Α/Α</w:t>
            </w:r>
          </w:p>
        </w:tc>
        <w:tc>
          <w:tcPr>
            <w:tcW w:w="7044" w:type="dxa"/>
            <w:shd w:val="clear" w:color="auto" w:fill="auto"/>
            <w:vAlign w:val="center"/>
            <w:hideMark/>
          </w:tcPr>
          <w:p w:rsidR="00B56111" w:rsidRPr="00B56111" w:rsidRDefault="00B56111" w:rsidP="00B5611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B561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ΤΕΧΝΙΚΕΣ ΠΡΟΔΙΑΓΡΑΦΕΣ - ΠΕΡΙΓΡΑΦΗ ΑΝΤΙΚΕΙΜΕΝΟΥ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B56111" w:rsidRPr="00B56111" w:rsidRDefault="00B56111" w:rsidP="00B5611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B561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Μ/Μ</w:t>
            </w:r>
          </w:p>
        </w:tc>
      </w:tr>
      <w:tr w:rsidR="00B56111" w:rsidRPr="00B56111" w:rsidTr="00B56111">
        <w:trPr>
          <w:trHeight w:val="6650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B56111" w:rsidRPr="00B56111" w:rsidRDefault="00B56111" w:rsidP="00B5611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B561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7044" w:type="dxa"/>
            <w:shd w:val="clear" w:color="auto" w:fill="auto"/>
            <w:vAlign w:val="center"/>
            <w:hideMark/>
          </w:tcPr>
          <w:p w:rsidR="00B56111" w:rsidRPr="00B56111" w:rsidRDefault="00B56111" w:rsidP="00B56111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</w:pPr>
            <w:r w:rsidRPr="00B561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ΣΥΣΚΕΥΗ ΣΥΜΠΥΚΝΩΣΗΣ ΟΞΥΓΟΝΟΥ 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ΤΕΧΝΙΚΑ ΧΑΡΑΚΤΗΡΙΣΤΙΚΑ: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 xml:space="preserve">1. Να έχει τροχήλατη βάση για δυνατότητα μετακίνησης της συσκευής 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2. Να έχει βάρος όχι μεγαλύτερο των 21 κιλών (45lbs)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3. Τάση λειτουργίας:220-240VAC/50Hz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4. Επίπεδο θορύβου≤40dB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 xml:space="preserve">5. Ροή από 0,5lit/min έως τουλάχιστον 5lit/min-ρύθμιση με 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ροομέτρηση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 xml:space="preserve">6. Ρύθμιση 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ροομέτρη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 xml:space="preserve"> με διαβάθμιση ανά 0,5lit/min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7. Πυκνότητα οξυγόνου &gt;90%, σε όλο το εύρος λειτουργίας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8. Να έχει μετρητή ωρών λειτουργίας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 xml:space="preserve">9. Να έχει φίλτρο σκόνης 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αντιμικροβιακό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, στην είσοδο του αέρα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10. Να έχει συναγερμό κακής  λειτουργίας της συσκευής και χαμηλής πίεσης χορήγησης Οξυγόνου (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alarms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)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11. Να έχει φιαλίδιο για την έξοδο του οξυγόνου διαμέσου αποστειρωμένου νερού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 xml:space="preserve">12. Να παρέχεται δωρεάν  τεχνικός  έλεγχος  μετά  την  συμπλήρωση  των  πρώτων  5000  ωρών 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εργασίας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13. Να υπάρχει καταγραφή  και  αναφορά  των  ωρών  λειτουργίας  σε  κάθε  τεχνικό  έλεγχο  στο  γραφείο κίνησης και από το γραφείο κίνησης στο τμήμα που παρακολουθείται ο  ασθενής.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 xml:space="preserve">14. Κάθε  συσκευή συμπυκνωτή  οξυγόνου  να  μπορεί να συνοδεύεται από  φορητή φιάλη οξυγόνου χωρητικότητας 1m3, που θα μπορεί να αποδίδει  οξυγόνο στα 2 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lit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/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min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 xml:space="preserve"> για τουλάχιστον  1(μία) ώρα.  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 xml:space="preserve">15. Σε περίπτωση βλάβης ο παραπάνω εξοπλισμός (η  συσκευή χορήγησης υγρού οξυγόνου, η συσκευή συμπυκνωτή οξυγόνου και η συνοδευόμενη φορητή φιάλη) 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θσ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 xml:space="preserve"> αντικαθίστανται αυθημερόν από την προμηθεύτρια εταιρία έπειτα από κλήση του ασθενή. Τα έξοδα αντικατάστασης θα επιβαρύνουν την προμηθεύτρια εταιρεία . 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16. Η συσκευή να είναι τελευταίας γενιάς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17. Η συσκευή να συνοδεύεται από τα απαραίτητα αναλώσιμα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B56111" w:rsidRPr="00B56111" w:rsidRDefault="00B56111" w:rsidP="00B5611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B561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ΥΠΗΡΕΣΙΑ/ΑΝΑ ΜΗΝΑ</w:t>
            </w:r>
          </w:p>
        </w:tc>
      </w:tr>
      <w:tr w:rsidR="00B56111" w:rsidRPr="00B56111" w:rsidTr="00037BF9">
        <w:trPr>
          <w:trHeight w:val="5235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B56111" w:rsidRPr="00B56111" w:rsidRDefault="00B56111" w:rsidP="00B5611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B561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7044" w:type="dxa"/>
            <w:shd w:val="clear" w:color="auto" w:fill="auto"/>
            <w:vAlign w:val="center"/>
            <w:hideMark/>
          </w:tcPr>
          <w:p w:rsidR="00B56111" w:rsidRPr="00B56111" w:rsidRDefault="00B56111" w:rsidP="00B56111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</w:pPr>
            <w:r w:rsidRPr="00B561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ΣΥΣΚΕΥΗ ΣΥΝΕΧΟΥΣ ΘΕΤΙΚΗΣ ΠΙΕΣΗΣ C-PAP/AUTO-C-PAP 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ΤΕΧΝΙΚΑ ΧΑΡΑΚΤΗΡΙΣΤΙΚΑ: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1. Βάρος μικρότερο από 4 κιλά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2. Θόρυβος λειτουργίας &lt;35dB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3. Να  πληροί  τις προδιαγραφές λειτουργίας  ηλεκτρικής συσκευής στην Ελλάδα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4. Να  παρέχει πίεση από 4 έως 20cm H20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5. Να  έχει  ευστάθεια πίεσης 1cm H20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6. Να  έχει  δυνατότητα ρύθμισης πίεσης ανά 1cm H20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7. Να  έχει δυνατότητα ρύθμισης χρόνου μέγιστης πίεσης (ράμπα) τουλάχιστον 20 λεπτά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8. Να έχει  δυνατότητα προσαρμογής υγραντήρα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 xml:space="preserve">9. Να έχει δυνατότητα καταμέτρησης  ωρών λειτουργίας για  την  παρακολούθηση  της συμμόρφωσης, 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όπως και καταγραφής και αναπαραγωγής της χρήσης της.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10. Να έχει τη δυνατότητα προσθήκης συνδετικού παροχής  Ο2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11. Να έχει τη δυνατότητα προσθήκης εξόδου CO2 αν δεν έχει η μάσκα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12. Να κλειδώνει τις ρυθμίσεις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 xml:space="preserve">13. Να συνοδεύεται από τα απαραίτητα αναλώσιμα (μάσκα, 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κεφαλοδέτης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, σωλήνας)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14. Να έχει οδηγίες χρήσης, φροντίδας και προστασίας στα ελληνικά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15. Η συσκευή να είναι τελευταίας γενιάς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 xml:space="preserve">16. Να έχει έξυπνη κάρτα ή/και 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wifi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 xml:space="preserve"> για την αποτελεσματικότερη παρακολούθηση των ασθενών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17. Να μπορεί  να εγκατασταθεί το πρόγραμμα ανάγνωσης των έξυπνων καρτών, μετά από αίτημα.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B56111" w:rsidRPr="00B56111" w:rsidRDefault="00B56111" w:rsidP="00B5611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B561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ΥΠΗΡΕΣΙΑ/ΑΝΑ ΜΗΝΑ</w:t>
            </w:r>
          </w:p>
        </w:tc>
      </w:tr>
      <w:tr w:rsidR="00B56111" w:rsidRPr="00B56111" w:rsidTr="00037BF9">
        <w:trPr>
          <w:trHeight w:val="6227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B56111" w:rsidRPr="00B56111" w:rsidRDefault="00B56111" w:rsidP="00B5611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B561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lastRenderedPageBreak/>
              <w:t>3</w:t>
            </w:r>
          </w:p>
        </w:tc>
        <w:tc>
          <w:tcPr>
            <w:tcW w:w="7044" w:type="dxa"/>
            <w:shd w:val="clear" w:color="auto" w:fill="auto"/>
            <w:vAlign w:val="center"/>
            <w:hideMark/>
          </w:tcPr>
          <w:p w:rsidR="00B56111" w:rsidRPr="00B56111" w:rsidRDefault="00B56111" w:rsidP="00B56111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</w:pPr>
            <w:r w:rsidRPr="00B561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ΣΥΣΚΕΥΗ ΔΙΦΑΣΙΚΗΣ ΠΙΕΣΗΣ BIPAP S/T 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ΤΕΧΝΙΚΑ ΧΑΡΑΚΤΗΡΙΣΤΙΚΑ: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1. Να έχει βάρος μικρότερο από 4 κιλά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2. Θόρυβος λειτουργίας &lt;35dB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3. Να πληροί τις προδιαγραφές λειτουργίας ηλεκτρικής συσκευής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 xml:space="preserve">4. Να παρέχει ανεξάρτητη πίεση εισπνευστική και 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εκπνευστική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 xml:space="preserve"> με εύρος 4-20cm Η20 τουλάχιστον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 xml:space="preserve">5. Να υπάρχει δυνατότητα λειτουργίας σε  S 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mode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 xml:space="preserve"> και T 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mode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.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6. Να έχει ευστάθεια πίεσης 1cm H20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7. Να έχει δυνατότητα ρύθμισης χρόνου ανόδου της πίεσης (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rise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time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)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8. Να έχει διαβάθμιση έναρξης λειτουργίας (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Trigger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)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9.  Να έχει δυνατότητα ρύθμισης αναπνοών 5 -&gt;20/λεπτό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10.  Να έχει δυνατότητα  ρύθμισης  Ι:Ε (εισπνευστικού/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εκπνευστικο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 xml:space="preserve">ύ  χρόνου) -(είτε  κατά 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 xml:space="preserve">αναλογία εισπνευστικού προς ολικού χρόνου αναπνοής, είτε σε πραγματικό χρόνο σε 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sec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)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11. Να διαθέτει οθόνη εμφάνισης των ρυθμίσεων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12. Να διαθέτει δυνατότητα προσαρμογής υγραντήρα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13. Να διαθέτει  καταμετρητή  ωρών  λειτουργίας για  την  παρακολούθηση  της συμμόρφωσης, όπως καταγραφής και αναπαραγωγής της χρήσης της.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14. Να έχει τη δυνατότητα προσθήκης συνδετικού παροχής O2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15. Να έχει  τη δυνατότητα προσθήκης εξόδου CO2 αν δεν έχει η μάσκα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16. Να δύναται να κλειδώσει τις ρυθμίσεις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17. Να έχει οδηγίες χρήσης, φροντίδας και προστασίας στα ελληνικά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18. Η συσκευή να είναι τελευταίας γενιάς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 xml:space="preserve">19. Να διαθέτει έξυπνη κάρτα ή/και 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wifi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 xml:space="preserve"> για την αποτελεσματικότερη παρακολούθηση των ασθενών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20. Να μπορεί  να εγκατασταθεί το πρόγραμμα ανάγνωσης των έξυπνων καρτών, μετά από αίτημα.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21. Να συνοδεύεται από την κατάλληλη μάσκα και το κατάλληλο κύκλωμα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B56111" w:rsidRPr="00B56111" w:rsidRDefault="00B56111" w:rsidP="00B5611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B561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ΥΠΗΡΕΣΙΑ/ΑΝΑ ΜΗΝΑ</w:t>
            </w:r>
          </w:p>
        </w:tc>
      </w:tr>
      <w:tr w:rsidR="00B56111" w:rsidRPr="00B56111" w:rsidTr="00037BF9">
        <w:trPr>
          <w:trHeight w:val="2828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:rsidR="00B56111" w:rsidRPr="00B56111" w:rsidRDefault="00B56111" w:rsidP="00B5611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B561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4</w:t>
            </w:r>
          </w:p>
        </w:tc>
        <w:tc>
          <w:tcPr>
            <w:tcW w:w="7044" w:type="dxa"/>
            <w:shd w:val="clear" w:color="auto" w:fill="auto"/>
            <w:vAlign w:val="center"/>
            <w:hideMark/>
          </w:tcPr>
          <w:p w:rsidR="00B56111" w:rsidRPr="00B56111" w:rsidRDefault="00B56111" w:rsidP="00B56111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</w:pPr>
            <w:r w:rsidRPr="00B561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ΝΕΦΕΛΟΠΟΙΗΤΗΣ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 xml:space="preserve"> 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ΤΕΧΝΙΚΑ ΧΑΡΑΚΤΗΡΙΣΤΙΚΑ: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 xml:space="preserve">1. 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Φορητότητα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: βάρος ≤ 1,5 κιλά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2. Ηλεκτρική παροχή: 240V, AC 50/60HZ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 xml:space="preserve">3. Κατηγορία προστασίας υλικού από ηλεκτρικό ρεύμα: 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Class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 xml:space="preserve"> II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 xml:space="preserve">4. Μέγεθος σωματιδίων 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νεφελοποίησης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 xml:space="preserve"> &lt;7microns σε ποσοστό ≥ 60% του νεφελώματος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 xml:space="preserve">5. Ρυθμός 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νεφελοποίησης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 xml:space="preserve"> ≥ 0,23milmin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6. Υπολειπόμενος όγκος φαρμάκων ≤ 1,5ml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7. Εξαρτήματα: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•Συνδετικό καλώδιο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 xml:space="preserve">•Συσκευή </w:t>
            </w:r>
            <w:proofErr w:type="spellStart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νεφελοποίησης</w:t>
            </w:r>
            <w:proofErr w:type="spellEnd"/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•Μάσκα ή επιστόμιο χορήγησης μεταφοράς</w:t>
            </w:r>
            <w:r w:rsidRPr="00B56111"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br/>
              <w:t>8. Να έχει οδηγίες χρήσης, φροντίδας και προστασίας στα ελληνικά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B56111" w:rsidRPr="00B56111" w:rsidRDefault="00B56111" w:rsidP="00B5611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B561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ΥΠΗΡΕΣΙΑ/ΑΝΑ ΜΗΝΑ</w:t>
            </w:r>
          </w:p>
        </w:tc>
      </w:tr>
    </w:tbl>
    <w:p w:rsidR="00B56111" w:rsidRPr="00B56111" w:rsidRDefault="00B56111" w:rsidP="00B56111">
      <w:pPr>
        <w:tabs>
          <w:tab w:val="center" w:pos="6521"/>
        </w:tabs>
        <w:suppressAutoHyphens w:val="0"/>
        <w:spacing w:line="276" w:lineRule="auto"/>
        <w:jc w:val="both"/>
        <w:rPr>
          <w:rFonts w:ascii="Calibri" w:hAnsi="Calibri" w:cs="Calibri"/>
          <w:sz w:val="22"/>
          <w:szCs w:val="22"/>
          <w:lang w:eastAsia="el-GR"/>
        </w:rPr>
      </w:pPr>
    </w:p>
    <w:p w:rsidR="00B56111" w:rsidRPr="00B56111" w:rsidRDefault="00B56111" w:rsidP="00B56111">
      <w:pPr>
        <w:numPr>
          <w:ilvl w:val="0"/>
          <w:numId w:val="1"/>
        </w:numPr>
        <w:suppressAutoHyphens w:val="0"/>
        <w:spacing w:line="360" w:lineRule="auto"/>
        <w:ind w:left="284"/>
        <w:jc w:val="both"/>
        <w:rPr>
          <w:rFonts w:ascii="Calibri" w:hAnsi="Calibri" w:cs="Calibri"/>
          <w:b/>
          <w:sz w:val="22"/>
          <w:szCs w:val="22"/>
          <w:lang w:eastAsia="el-GR"/>
        </w:rPr>
      </w:pPr>
      <w:r w:rsidRPr="00B56111">
        <w:rPr>
          <w:rFonts w:ascii="Calibri" w:hAnsi="Calibri" w:cs="Calibri"/>
          <w:b/>
          <w:sz w:val="22"/>
          <w:szCs w:val="22"/>
          <w:lang w:eastAsia="el-GR"/>
        </w:rPr>
        <w:t xml:space="preserve">Όλες οι συσκευές θα πρέπει να διαθέτουν Άυλα </w:t>
      </w:r>
      <w:proofErr w:type="spellStart"/>
      <w:r w:rsidRPr="00B56111">
        <w:rPr>
          <w:rFonts w:ascii="Calibri" w:hAnsi="Calibri" w:cs="Calibri"/>
          <w:b/>
          <w:sz w:val="22"/>
          <w:szCs w:val="22"/>
          <w:lang w:eastAsia="el-GR"/>
        </w:rPr>
        <w:t>Barcode</w:t>
      </w:r>
      <w:proofErr w:type="spellEnd"/>
      <w:r w:rsidRPr="00B56111">
        <w:rPr>
          <w:rFonts w:ascii="Calibri" w:hAnsi="Calibri" w:cs="Calibri"/>
          <w:b/>
          <w:sz w:val="22"/>
          <w:szCs w:val="22"/>
          <w:lang w:eastAsia="el-GR"/>
        </w:rPr>
        <w:t xml:space="preserve"> σύμφωνα με τις οδηγίες του ΕΟΠΠΥ και όλοι οι απαραίτητοι κωδικοί θα δίνονται στο νοσοκομείο με την εγκατάσταση κάθε νέας συσκευής .</w:t>
      </w:r>
    </w:p>
    <w:p w:rsidR="00B56111" w:rsidRPr="00B56111" w:rsidRDefault="00B56111" w:rsidP="00B56111">
      <w:pPr>
        <w:numPr>
          <w:ilvl w:val="0"/>
          <w:numId w:val="1"/>
        </w:numPr>
        <w:suppressAutoHyphens w:val="0"/>
        <w:spacing w:line="360" w:lineRule="auto"/>
        <w:ind w:left="284"/>
        <w:jc w:val="both"/>
        <w:rPr>
          <w:rFonts w:ascii="Calibri" w:hAnsi="Calibri" w:cs="Calibri"/>
          <w:b/>
          <w:sz w:val="22"/>
          <w:szCs w:val="22"/>
          <w:lang w:eastAsia="el-GR"/>
        </w:rPr>
      </w:pPr>
      <w:r w:rsidRPr="00B56111">
        <w:rPr>
          <w:rFonts w:ascii="Calibri" w:hAnsi="Calibri" w:cs="Calibri"/>
          <w:b/>
          <w:sz w:val="22"/>
          <w:szCs w:val="22"/>
          <w:lang w:eastAsia="el-GR"/>
        </w:rPr>
        <w:t xml:space="preserve">Όλες οι συσκευές πρέπει να συνοδεύονται με όλα τα απαραίτητα συνοδευτικά και αναλώσιμα (ρινικά </w:t>
      </w:r>
      <w:proofErr w:type="spellStart"/>
      <w:r w:rsidRPr="00B56111">
        <w:rPr>
          <w:rFonts w:ascii="Calibri" w:hAnsi="Calibri" w:cs="Calibri"/>
          <w:b/>
          <w:sz w:val="22"/>
          <w:szCs w:val="22"/>
          <w:lang w:eastAsia="el-GR"/>
        </w:rPr>
        <w:t>γυαλάκια</w:t>
      </w:r>
      <w:proofErr w:type="spellEnd"/>
      <w:r w:rsidRPr="00B56111">
        <w:rPr>
          <w:rFonts w:ascii="Calibri" w:hAnsi="Calibri" w:cs="Calibri"/>
          <w:b/>
          <w:sz w:val="22"/>
          <w:szCs w:val="22"/>
          <w:lang w:eastAsia="el-GR"/>
        </w:rPr>
        <w:t>, μάσκα ρινική/</w:t>
      </w:r>
      <w:proofErr w:type="spellStart"/>
      <w:r w:rsidRPr="00B56111">
        <w:rPr>
          <w:rFonts w:ascii="Calibri" w:hAnsi="Calibri" w:cs="Calibri"/>
          <w:b/>
          <w:sz w:val="22"/>
          <w:szCs w:val="22"/>
          <w:lang w:eastAsia="el-GR"/>
        </w:rPr>
        <w:t>στοματορινική</w:t>
      </w:r>
      <w:proofErr w:type="spellEnd"/>
      <w:r w:rsidRPr="00B56111">
        <w:rPr>
          <w:rFonts w:ascii="Calibri" w:hAnsi="Calibri" w:cs="Calibri"/>
          <w:b/>
          <w:sz w:val="22"/>
          <w:szCs w:val="22"/>
          <w:lang w:eastAsia="el-GR"/>
        </w:rPr>
        <w:t>, καλώδια, συνδετικά, φίλτρα κ.λπ.) για την ορθή λειτουργία τους, σύμφωνα με τις ανάγκες του ασθενή, χωρίς επιπλέον κόστος.</w:t>
      </w:r>
    </w:p>
    <w:p w:rsidR="00B56111" w:rsidRPr="00B56111" w:rsidRDefault="00B56111" w:rsidP="00B56111">
      <w:pPr>
        <w:numPr>
          <w:ilvl w:val="0"/>
          <w:numId w:val="1"/>
        </w:numPr>
        <w:suppressAutoHyphens w:val="0"/>
        <w:spacing w:line="360" w:lineRule="auto"/>
        <w:ind w:left="284"/>
        <w:jc w:val="both"/>
        <w:rPr>
          <w:rFonts w:ascii="Calibri" w:hAnsi="Calibri" w:cs="Calibri"/>
          <w:b/>
          <w:sz w:val="22"/>
          <w:szCs w:val="22"/>
          <w:lang w:eastAsia="el-GR"/>
        </w:rPr>
      </w:pPr>
      <w:r w:rsidRPr="00B56111">
        <w:rPr>
          <w:rFonts w:ascii="Calibri" w:hAnsi="Calibri" w:cs="Calibri"/>
          <w:b/>
          <w:sz w:val="22"/>
          <w:szCs w:val="22"/>
          <w:lang w:eastAsia="el-GR"/>
        </w:rPr>
        <w:t>Σε περίπτωση βλάβης συσκευής, ο προμηθευτής υποχρεούται σε αντικατάσταση της, στην οικία του ασθενούς χωρίς χρέωση.</w:t>
      </w:r>
    </w:p>
    <w:p w:rsidR="00B56111" w:rsidRPr="00B56111" w:rsidRDefault="00B56111" w:rsidP="00B56111">
      <w:pPr>
        <w:numPr>
          <w:ilvl w:val="0"/>
          <w:numId w:val="1"/>
        </w:numPr>
        <w:suppressAutoHyphens w:val="0"/>
        <w:spacing w:line="360" w:lineRule="auto"/>
        <w:ind w:left="284"/>
        <w:jc w:val="both"/>
        <w:rPr>
          <w:rFonts w:ascii="Calibri" w:hAnsi="Calibri" w:cs="Calibri"/>
          <w:b/>
          <w:sz w:val="22"/>
          <w:szCs w:val="22"/>
          <w:lang w:eastAsia="el-GR"/>
        </w:rPr>
      </w:pPr>
      <w:r w:rsidRPr="00B56111">
        <w:rPr>
          <w:rFonts w:ascii="Calibri" w:hAnsi="Calibri" w:cs="Calibri"/>
          <w:b/>
          <w:sz w:val="22"/>
          <w:szCs w:val="22"/>
          <w:lang w:eastAsia="el-GR"/>
        </w:rPr>
        <w:t>Όλα τα έγγραφα που απαιτούνται καθώς και τα τεχνικά ή άλλα φυλλάδια που αφορούν τα μηχανήματα, να συντάσσονται στην Ελληνική γλώσσα.</w:t>
      </w:r>
    </w:p>
    <w:p w:rsidR="00B56111" w:rsidRPr="00B56111" w:rsidRDefault="00B56111" w:rsidP="00B56111">
      <w:pPr>
        <w:numPr>
          <w:ilvl w:val="0"/>
          <w:numId w:val="1"/>
        </w:numPr>
        <w:suppressAutoHyphens w:val="0"/>
        <w:spacing w:line="360" w:lineRule="auto"/>
        <w:ind w:left="284"/>
        <w:jc w:val="both"/>
        <w:rPr>
          <w:rFonts w:ascii="Calibri" w:hAnsi="Calibri" w:cs="Calibri"/>
          <w:b/>
          <w:sz w:val="22"/>
          <w:szCs w:val="22"/>
          <w:lang w:eastAsia="el-GR"/>
        </w:rPr>
      </w:pPr>
      <w:r w:rsidRPr="00B56111">
        <w:rPr>
          <w:rFonts w:ascii="Calibri" w:hAnsi="Calibri" w:cs="Calibri"/>
          <w:b/>
          <w:sz w:val="22"/>
          <w:szCs w:val="22"/>
          <w:lang w:eastAsia="el-GR"/>
        </w:rPr>
        <w:lastRenderedPageBreak/>
        <w:t>Το νοσοκομείο μπορεί να ζητήσει την προσκόμιση δείγματος προς επίδειξη, εάν αυτό κριθεί αναγκαίο.</w:t>
      </w:r>
    </w:p>
    <w:p w:rsidR="00B56111" w:rsidRPr="00B56111" w:rsidRDefault="00B56111" w:rsidP="00B56111">
      <w:pPr>
        <w:numPr>
          <w:ilvl w:val="0"/>
          <w:numId w:val="1"/>
        </w:numPr>
        <w:suppressAutoHyphens w:val="0"/>
        <w:spacing w:line="360" w:lineRule="auto"/>
        <w:ind w:left="284"/>
        <w:jc w:val="both"/>
        <w:rPr>
          <w:rFonts w:ascii="Calibri" w:hAnsi="Calibri" w:cs="Calibri"/>
          <w:b/>
          <w:sz w:val="22"/>
          <w:szCs w:val="22"/>
          <w:lang w:eastAsia="el-GR"/>
        </w:rPr>
      </w:pPr>
      <w:r w:rsidRPr="00B56111">
        <w:rPr>
          <w:rFonts w:ascii="Calibri" w:hAnsi="Calibri" w:cs="Calibri"/>
          <w:b/>
          <w:sz w:val="22"/>
          <w:szCs w:val="22"/>
          <w:lang w:eastAsia="el-GR"/>
        </w:rPr>
        <w:t xml:space="preserve">Οι ανωτέρω τιμές περιλαμβάνουν κάθε είδους δαπάνη (έξοδα μεταφοράς, έξοδα τοποθέτησης και εγκατάστασης, κόστος ασφάλισης, χρηματοοικονομικά έξοδα, κρατήσεις). </w:t>
      </w:r>
    </w:p>
    <w:p w:rsidR="00B56111" w:rsidRPr="00B56111" w:rsidRDefault="00B56111" w:rsidP="00B56111">
      <w:pPr>
        <w:numPr>
          <w:ilvl w:val="0"/>
          <w:numId w:val="1"/>
        </w:numPr>
        <w:suppressAutoHyphens w:val="0"/>
        <w:spacing w:line="360" w:lineRule="auto"/>
        <w:ind w:left="284"/>
        <w:jc w:val="both"/>
        <w:rPr>
          <w:rFonts w:ascii="Calibri" w:hAnsi="Calibri" w:cs="Calibri"/>
          <w:b/>
          <w:sz w:val="22"/>
          <w:szCs w:val="22"/>
          <w:lang w:eastAsia="el-GR"/>
        </w:rPr>
      </w:pPr>
      <w:r w:rsidRPr="00B56111">
        <w:rPr>
          <w:rFonts w:ascii="Calibri" w:hAnsi="Calibri" w:cs="Calibri"/>
          <w:b/>
          <w:sz w:val="22"/>
          <w:szCs w:val="22"/>
          <w:lang w:eastAsia="el-GR"/>
        </w:rPr>
        <w:t xml:space="preserve">Η παράδοση των ειδών θα γίνεται στο χώρο του εκάστοτε ασθενή, με ευθύνη, έξοδα και μέριμνα της ανάδοχου εταιρίας, άμεσα ή το αργότερο σε δύο ημέρες, μετά από γραπτή ή τηλεφωνική παραγγελία του Νοσοκομείου. </w:t>
      </w:r>
    </w:p>
    <w:p w:rsidR="00B56111" w:rsidRDefault="00B56111"/>
    <w:sectPr w:rsidR="00B561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111" w:rsidRDefault="00B56111" w:rsidP="00B56111">
      <w:r>
        <w:separator/>
      </w:r>
    </w:p>
  </w:endnote>
  <w:endnote w:type="continuationSeparator" w:id="0">
    <w:p w:rsidR="00B56111" w:rsidRDefault="00B56111" w:rsidP="00B56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111" w:rsidRDefault="00B56111" w:rsidP="00B56111">
      <w:r>
        <w:separator/>
      </w:r>
    </w:p>
  </w:footnote>
  <w:footnote w:type="continuationSeparator" w:id="0">
    <w:p w:rsidR="00B56111" w:rsidRDefault="00B56111" w:rsidP="00B56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70770"/>
    <w:multiLevelType w:val="hybridMultilevel"/>
    <w:tmpl w:val="2D50A1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C07"/>
    <w:rsid w:val="00037BF9"/>
    <w:rsid w:val="000861F4"/>
    <w:rsid w:val="003854D0"/>
    <w:rsid w:val="003D7436"/>
    <w:rsid w:val="00597377"/>
    <w:rsid w:val="005A054E"/>
    <w:rsid w:val="005A5464"/>
    <w:rsid w:val="00824456"/>
    <w:rsid w:val="0092136F"/>
    <w:rsid w:val="009F665F"/>
    <w:rsid w:val="00B56111"/>
    <w:rsid w:val="00C42C07"/>
    <w:rsid w:val="00E8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D0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611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B56111"/>
    <w:rPr>
      <w:rFonts w:ascii="Arial" w:eastAsia="Times New Roman" w:hAnsi="Arial" w:cs="Arial"/>
      <w:sz w:val="24"/>
      <w:szCs w:val="24"/>
      <w:lang w:eastAsia="zh-CN"/>
    </w:rPr>
  </w:style>
  <w:style w:type="paragraph" w:styleId="a4">
    <w:name w:val="footer"/>
    <w:basedOn w:val="a"/>
    <w:link w:val="Char0"/>
    <w:uiPriority w:val="99"/>
    <w:unhideWhenUsed/>
    <w:rsid w:val="00B5611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B56111"/>
    <w:rPr>
      <w:rFonts w:ascii="Arial" w:eastAsia="Times New Roman" w:hAnsi="Arial" w:cs="Arial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D0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611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B56111"/>
    <w:rPr>
      <w:rFonts w:ascii="Arial" w:eastAsia="Times New Roman" w:hAnsi="Arial" w:cs="Arial"/>
      <w:sz w:val="24"/>
      <w:szCs w:val="24"/>
      <w:lang w:eastAsia="zh-CN"/>
    </w:rPr>
  </w:style>
  <w:style w:type="paragraph" w:styleId="a4">
    <w:name w:val="footer"/>
    <w:basedOn w:val="a"/>
    <w:link w:val="Char0"/>
    <w:uiPriority w:val="99"/>
    <w:unhideWhenUsed/>
    <w:rsid w:val="00B5611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B56111"/>
    <w:rPr>
      <w:rFonts w:ascii="Arial" w:eastAsia="Times New Roman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956</Words>
  <Characters>5166</Characters>
  <Application>Microsoft Office Word</Application>
  <DocSecurity>0</DocSecurity>
  <Lines>43</Lines>
  <Paragraphs>12</Paragraphs>
  <ScaleCrop>false</ScaleCrop>
  <Company/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Γραφείο Προμηθειών 4</dc:creator>
  <cp:keywords/>
  <dc:description/>
  <cp:lastModifiedBy>Γραφείο Προμηθειών 4</cp:lastModifiedBy>
  <cp:revision>13</cp:revision>
  <dcterms:created xsi:type="dcterms:W3CDTF">2026-08-07T06:46:00Z</dcterms:created>
  <dcterms:modified xsi:type="dcterms:W3CDTF">2026-08-10T09:30:00Z</dcterms:modified>
</cp:coreProperties>
</file>